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3884" w:rsidRPr="00F53884" w:rsidRDefault="00F53884" w:rsidP="00BF247B">
      <w:pPr>
        <w:tabs>
          <w:tab w:val="num" w:pos="720"/>
        </w:tabs>
        <w:spacing w:before="100" w:beforeAutospacing="1" w:after="100" w:afterAutospacing="1" w:line="300" w:lineRule="atLeast"/>
        <w:ind w:left="1320" w:hanging="360"/>
        <w:divId w:val="1300650503"/>
        <w:rPr>
          <w:sz w:val="24"/>
          <w:szCs w:val="24"/>
        </w:rPr>
      </w:pPr>
      <w:r w:rsidRPr="00907A99">
        <w:rPr>
          <w:b/>
          <w:bCs/>
          <w:sz w:val="28"/>
          <w:szCs w:val="28"/>
        </w:rPr>
        <w:t>Assignment</w:t>
      </w:r>
      <w:r w:rsidRPr="00F53884">
        <w:rPr>
          <w:sz w:val="24"/>
          <w:szCs w:val="24"/>
        </w:rPr>
        <w:t>:</w:t>
      </w:r>
    </w:p>
    <w:p w:rsidR="00BF247B" w:rsidRPr="00BF247B" w:rsidRDefault="00BF247B" w:rsidP="00BF247B">
      <w:pPr>
        <w:numPr>
          <w:ilvl w:val="0"/>
          <w:numId w:val="1"/>
        </w:numPr>
        <w:spacing w:before="100" w:beforeAutospacing="1" w:after="100" w:afterAutospacing="1" w:line="300" w:lineRule="atLeast"/>
        <w:ind w:left="1320"/>
        <w:divId w:val="1300650503"/>
        <w:rPr>
          <w:rFonts w:eastAsia="Times New Roman" w:cs="Arial"/>
          <w:color w:val="000000" w:themeColor="text1"/>
          <w:sz w:val="24"/>
          <w:szCs w:val="24"/>
        </w:rPr>
      </w:pPr>
      <w:r w:rsidRPr="00BF247B">
        <w:rPr>
          <w:rFonts w:eastAsia="Times New Roman" w:cs="Arial"/>
          <w:color w:val="000000" w:themeColor="text1"/>
          <w:sz w:val="24"/>
          <w:szCs w:val="24"/>
        </w:rPr>
        <w:t>Write an investment report that summarizes your findings and valuation.  Be sure to support your calculations and incorporate the feedback you received on previous submissions. </w:t>
      </w:r>
    </w:p>
    <w:p w:rsidR="00BF247B" w:rsidRPr="00BF247B" w:rsidRDefault="00BF247B" w:rsidP="00BF247B">
      <w:pPr>
        <w:numPr>
          <w:ilvl w:val="0"/>
          <w:numId w:val="1"/>
        </w:numPr>
        <w:spacing w:before="100" w:beforeAutospacing="1" w:after="100" w:afterAutospacing="1" w:line="300" w:lineRule="atLeast"/>
        <w:ind w:left="1320"/>
        <w:divId w:val="1300650503"/>
        <w:rPr>
          <w:rFonts w:eastAsia="Times New Roman" w:cs="Arial"/>
          <w:color w:val="000000" w:themeColor="text1"/>
          <w:sz w:val="24"/>
          <w:szCs w:val="24"/>
        </w:rPr>
      </w:pPr>
      <w:r w:rsidRPr="00BF247B">
        <w:rPr>
          <w:rFonts w:eastAsia="Times New Roman" w:cs="Arial"/>
          <w:color w:val="000000" w:themeColor="text1"/>
          <w:sz w:val="24"/>
          <w:szCs w:val="24"/>
        </w:rPr>
        <w:t>This report should be written in the format of a professional report rather than answers to specific questions.  Ask yourself – what would I want to know as a potential investor?</w:t>
      </w:r>
    </w:p>
    <w:p w:rsidR="00907A99" w:rsidRPr="00463136" w:rsidRDefault="007D34F0">
      <w:pPr>
        <w:pStyle w:val="Heading2"/>
        <w:spacing w:before="120" w:after="120"/>
        <w:divId w:val="1902934807"/>
        <w:rPr>
          <w:rFonts w:asciiTheme="minorHAnsi" w:eastAsia="Times New Roman" w:hAnsiTheme="minorHAnsi" w:cs="Arial"/>
          <w:color w:val="272B2A"/>
          <w:sz w:val="24"/>
          <w:szCs w:val="24"/>
        </w:rPr>
      </w:pPr>
      <w:r w:rsidRPr="00463136">
        <w:rPr>
          <w:rFonts w:eastAsia="Times New Roman" w:cs="Arial"/>
          <w:b/>
          <w:bCs/>
          <w:color w:val="000000" w:themeColor="text1"/>
          <w:sz w:val="28"/>
          <w:szCs w:val="28"/>
          <w:shd w:val="clear" w:color="auto" w:fill="FFFFFF"/>
        </w:rPr>
        <w:t xml:space="preserve">Book </w:t>
      </w:r>
      <w:r w:rsidR="00463136">
        <w:rPr>
          <w:rFonts w:eastAsia="Times New Roman" w:cs="Arial"/>
          <w:b/>
          <w:bCs/>
          <w:color w:val="000000" w:themeColor="text1"/>
          <w:sz w:val="28"/>
          <w:szCs w:val="28"/>
          <w:shd w:val="clear" w:color="auto" w:fill="FFFFFF"/>
        </w:rPr>
        <w:t>L</w:t>
      </w:r>
      <w:r w:rsidRPr="00463136">
        <w:rPr>
          <w:rFonts w:eastAsia="Times New Roman" w:cs="Arial"/>
          <w:b/>
          <w:bCs/>
          <w:color w:val="000000" w:themeColor="text1"/>
          <w:sz w:val="28"/>
          <w:szCs w:val="28"/>
          <w:shd w:val="clear" w:color="auto" w:fill="FFFFFF"/>
        </w:rPr>
        <w:t xml:space="preserve">og </w:t>
      </w:r>
      <w:r w:rsidR="00463136">
        <w:rPr>
          <w:rFonts w:eastAsia="Times New Roman" w:cs="Arial"/>
          <w:b/>
          <w:bCs/>
          <w:color w:val="000000" w:themeColor="text1"/>
          <w:sz w:val="28"/>
          <w:szCs w:val="28"/>
          <w:shd w:val="clear" w:color="auto" w:fill="FFFFFF"/>
        </w:rPr>
        <w:t>I</w:t>
      </w:r>
      <w:r w:rsidRPr="00463136">
        <w:rPr>
          <w:rFonts w:eastAsia="Times New Roman" w:cs="Arial"/>
          <w:b/>
          <w:bCs/>
          <w:color w:val="000000" w:themeColor="text1"/>
          <w:sz w:val="28"/>
          <w:szCs w:val="28"/>
          <w:shd w:val="clear" w:color="auto" w:fill="FFFFFF"/>
        </w:rPr>
        <w:t xml:space="preserve">n: </w:t>
      </w:r>
      <w:r w:rsidR="00907A99" w:rsidRPr="00463136">
        <w:rPr>
          <w:rFonts w:asciiTheme="minorHAnsi" w:eastAsia="Times New Roman" w:hAnsiTheme="minorHAnsi" w:cs="Arial"/>
          <w:color w:val="272B2A"/>
          <w:sz w:val="24"/>
          <w:szCs w:val="24"/>
        </w:rPr>
        <w:t>Financial Reporting, Financial Statement Analysis and Valuation</w:t>
      </w:r>
    </w:p>
    <w:p w:rsidR="00BF247B" w:rsidRDefault="00BF247B" w:rsidP="00EB432A">
      <w:pPr>
        <w:rPr>
          <w:rFonts w:eastAsia="Times New Roman" w:cs="Arial"/>
          <w:color w:val="000000" w:themeColor="text1"/>
          <w:sz w:val="24"/>
          <w:szCs w:val="24"/>
          <w:shd w:val="clear" w:color="auto" w:fill="FFFFFF"/>
        </w:rPr>
      </w:pPr>
    </w:p>
    <w:p w:rsidR="007D34F0" w:rsidRDefault="0032755F" w:rsidP="00EB432A">
      <w:pPr>
        <w:rPr>
          <w:rFonts w:eastAsia="Times New Roman" w:cs="Arial"/>
          <w:color w:val="000000" w:themeColor="text1"/>
          <w:sz w:val="24"/>
          <w:szCs w:val="24"/>
          <w:shd w:val="clear" w:color="auto" w:fill="FFFFFF"/>
        </w:rPr>
      </w:pPr>
      <w:hyperlink r:id="rId5" w:history="1">
        <w:r w:rsidR="007D34F0" w:rsidRPr="007B0B8E">
          <w:rPr>
            <w:rStyle w:val="Hyperlink"/>
            <w:rFonts w:eastAsia="Times New Roman" w:cs="Arial"/>
            <w:sz w:val="24"/>
            <w:szCs w:val="24"/>
            <w:shd w:val="clear" w:color="auto" w:fill="FFFFFF"/>
          </w:rPr>
          <w:t>https://brytewave.redshelf.com/library/</w:t>
        </w:r>
      </w:hyperlink>
    </w:p>
    <w:p w:rsidR="007D34F0" w:rsidRDefault="007D34F0" w:rsidP="00EB432A">
      <w:pPr>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Email: </w:t>
      </w:r>
      <w:hyperlink r:id="rId6" w:history="1">
        <w:r w:rsidRPr="007B0B8E">
          <w:rPr>
            <w:rStyle w:val="Hyperlink"/>
            <w:rFonts w:eastAsia="Times New Roman" w:cs="Arial"/>
            <w:sz w:val="24"/>
            <w:szCs w:val="24"/>
            <w:shd w:val="clear" w:color="auto" w:fill="FFFFFF"/>
          </w:rPr>
          <w:t>jbair002@leeu.edu</w:t>
        </w:r>
      </w:hyperlink>
    </w:p>
    <w:p w:rsidR="007D34F0" w:rsidRDefault="007D34F0" w:rsidP="00EB432A">
      <w:pPr>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Password: 11Nicole</w:t>
      </w:r>
      <w:r w:rsidR="006C55FB">
        <w:rPr>
          <w:rFonts w:eastAsia="Times New Roman" w:cs="Arial"/>
          <w:color w:val="000000" w:themeColor="text1"/>
          <w:sz w:val="24"/>
          <w:szCs w:val="24"/>
          <w:shd w:val="clear" w:color="auto" w:fill="FFFFFF"/>
        </w:rPr>
        <w:t>!!</w:t>
      </w:r>
    </w:p>
    <w:p w:rsidR="006C55FB" w:rsidRPr="00F53884" w:rsidRDefault="006C55FB" w:rsidP="00EB432A">
      <w:pPr>
        <w:rPr>
          <w:rFonts w:eastAsia="Times New Roman" w:cs="Arial"/>
          <w:color w:val="000000" w:themeColor="text1"/>
          <w:sz w:val="24"/>
          <w:szCs w:val="24"/>
          <w:shd w:val="clear" w:color="auto" w:fill="FFFFFF"/>
        </w:rPr>
      </w:pPr>
    </w:p>
    <w:p w:rsidR="00EB432A" w:rsidRPr="00F53884" w:rsidRDefault="00EB432A" w:rsidP="00EB432A">
      <w:pPr>
        <w:rPr>
          <w:rFonts w:eastAsia="Times New Roman" w:cs="Arial"/>
          <w:color w:val="000000" w:themeColor="text1"/>
          <w:sz w:val="24"/>
          <w:szCs w:val="24"/>
          <w:shd w:val="clear" w:color="auto" w:fill="FFFFFF"/>
        </w:rPr>
      </w:pPr>
      <w:r w:rsidRPr="00F53884">
        <w:rPr>
          <w:rFonts w:eastAsia="Times New Roman" w:cs="Arial"/>
          <w:color w:val="000000" w:themeColor="text1"/>
          <w:sz w:val="24"/>
          <w:szCs w:val="24"/>
          <w:shd w:val="clear" w:color="auto" w:fill="FFFFFF"/>
        </w:rPr>
        <w:t>1.</w:t>
      </w:r>
      <w:r w:rsidRPr="00EB432A">
        <w:rPr>
          <w:rFonts w:eastAsia="Times New Roman" w:cs="Arial"/>
          <w:color w:val="000000" w:themeColor="text1"/>
          <w:sz w:val="24"/>
          <w:szCs w:val="24"/>
          <w:shd w:val="clear" w:color="auto" w:fill="FFFFFF"/>
        </w:rPr>
        <w:t xml:space="preserve">4 Walmart Case </w:t>
      </w:r>
    </w:p>
    <w:p w:rsidR="00253315" w:rsidRPr="00F53884" w:rsidRDefault="00F35114">
      <w:pPr>
        <w:divId w:val="1583640012"/>
        <w:rPr>
          <w:rFonts w:eastAsia="Times New Roman" w:cs="Arial"/>
          <w:color w:val="000000" w:themeColor="text1"/>
          <w:sz w:val="24"/>
          <w:szCs w:val="24"/>
          <w:shd w:val="clear" w:color="auto" w:fill="FFFFFF"/>
        </w:rPr>
      </w:pPr>
      <w:r>
        <w:rPr>
          <w:rFonts w:eastAsia="Times New Roman" w:cs="Times New Roman"/>
          <w:color w:val="000000" w:themeColor="text1"/>
          <w:sz w:val="24"/>
          <w:szCs w:val="24"/>
        </w:rPr>
        <w:t>2.4</w:t>
      </w:r>
      <w:r w:rsidR="00253315" w:rsidRPr="00F53884">
        <w:rPr>
          <w:rFonts w:eastAsia="Times New Roman" w:cs="Times New Roman"/>
          <w:color w:val="000000" w:themeColor="text1"/>
          <w:sz w:val="24"/>
          <w:szCs w:val="24"/>
        </w:rPr>
        <w:t xml:space="preserve"> Walmart Case </w:t>
      </w:r>
    </w:p>
    <w:p w:rsidR="008C779C" w:rsidRPr="008C779C" w:rsidRDefault="008C779C" w:rsidP="008C779C">
      <w:pPr>
        <w:divId w:val="1749769733"/>
        <w:rPr>
          <w:rFonts w:eastAsia="Times New Roman" w:cs="Times New Roman"/>
          <w:color w:val="000000" w:themeColor="text1"/>
          <w:sz w:val="24"/>
          <w:szCs w:val="24"/>
        </w:rPr>
      </w:pPr>
      <w:r w:rsidRPr="008C779C">
        <w:rPr>
          <w:rFonts w:eastAsia="Times New Roman" w:cs="Arial"/>
          <w:color w:val="000000" w:themeColor="text1"/>
          <w:sz w:val="24"/>
          <w:szCs w:val="24"/>
          <w:shd w:val="clear" w:color="auto" w:fill="FFFFFF"/>
        </w:rPr>
        <w:t xml:space="preserve">4.4 Walmart Case </w:t>
      </w:r>
      <w:r w:rsidR="00F40664">
        <w:rPr>
          <w:rFonts w:eastAsia="Times New Roman" w:cs="Arial"/>
          <w:color w:val="000000" w:themeColor="text1"/>
          <w:sz w:val="24"/>
          <w:szCs w:val="24"/>
          <w:shd w:val="clear" w:color="auto" w:fill="FFFFFF"/>
        </w:rPr>
        <w:t>(I attempted this assignment but didn’t do well on my calculations</w:t>
      </w:r>
      <w:r w:rsidR="004C49B3">
        <w:rPr>
          <w:rFonts w:eastAsia="Times New Roman" w:cs="Arial"/>
          <w:color w:val="000000" w:themeColor="text1"/>
          <w:sz w:val="24"/>
          <w:szCs w:val="24"/>
          <w:shd w:val="clear" w:color="auto" w:fill="FFFFFF"/>
        </w:rPr>
        <w:t xml:space="preserve">. The questions where also </w:t>
      </w:r>
      <w:proofErr w:type="spellStart"/>
      <w:r w:rsidR="004C49B3">
        <w:rPr>
          <w:rFonts w:eastAsia="Times New Roman" w:cs="Arial"/>
          <w:color w:val="000000" w:themeColor="text1"/>
          <w:sz w:val="24"/>
          <w:szCs w:val="24"/>
          <w:shd w:val="clear" w:color="auto" w:fill="FFFFFF"/>
        </w:rPr>
        <w:t>ABCDEFM</w:t>
      </w:r>
      <w:proofErr w:type="spellEnd"/>
      <w:r w:rsidR="004C49B3">
        <w:rPr>
          <w:rFonts w:eastAsia="Times New Roman" w:cs="Arial"/>
          <w:color w:val="000000" w:themeColor="text1"/>
          <w:sz w:val="24"/>
          <w:szCs w:val="24"/>
          <w:shd w:val="clear" w:color="auto" w:fill="FFFFFF"/>
        </w:rPr>
        <w:t>. If you look at it, its a lot of the same</w:t>
      </w:r>
      <w:r w:rsidR="0032755F">
        <w:rPr>
          <w:rFonts w:eastAsia="Times New Roman" w:cs="Arial"/>
          <w:color w:val="000000" w:themeColor="text1"/>
          <w:sz w:val="24"/>
          <w:szCs w:val="24"/>
          <w:shd w:val="clear" w:color="auto" w:fill="FFFFFF"/>
        </w:rPr>
        <w:t xml:space="preserve"> questions in 5.4</w:t>
      </w:r>
      <w:r w:rsidR="004C49B3">
        <w:rPr>
          <w:rFonts w:eastAsia="Times New Roman" w:cs="Arial"/>
          <w:color w:val="000000" w:themeColor="text1"/>
          <w:sz w:val="24"/>
          <w:szCs w:val="24"/>
          <w:shd w:val="clear" w:color="auto" w:fill="FFFFFF"/>
        </w:rPr>
        <w:t>)</w:t>
      </w:r>
    </w:p>
    <w:p w:rsidR="00DB1D55" w:rsidRPr="00F35114" w:rsidRDefault="002569F9" w:rsidP="002569F9">
      <w:pPr>
        <w:divId w:val="926841428"/>
        <w:rPr>
          <w:rFonts w:eastAsia="Times New Roman" w:cs="Arial"/>
          <w:color w:val="000000" w:themeColor="text1"/>
          <w:sz w:val="24"/>
          <w:szCs w:val="24"/>
          <w:shd w:val="clear" w:color="auto" w:fill="FFFFFF"/>
        </w:rPr>
      </w:pPr>
      <w:r w:rsidRPr="002569F9">
        <w:rPr>
          <w:rFonts w:eastAsia="Times New Roman" w:cs="Arial"/>
          <w:color w:val="000000" w:themeColor="text1"/>
          <w:sz w:val="24"/>
          <w:szCs w:val="24"/>
          <w:shd w:val="clear" w:color="auto" w:fill="FFFFFF"/>
        </w:rPr>
        <w:t>5.4 Walmart Case</w:t>
      </w:r>
      <w:r w:rsidR="00F40664">
        <w:rPr>
          <w:rFonts w:eastAsia="Times New Roman" w:cs="Arial"/>
          <w:color w:val="000000" w:themeColor="text1"/>
          <w:sz w:val="24"/>
          <w:szCs w:val="24"/>
          <w:shd w:val="clear" w:color="auto" w:fill="FFFFFF"/>
        </w:rPr>
        <w:t xml:space="preserve"> (You did this assignment)</w:t>
      </w:r>
    </w:p>
    <w:p w:rsidR="00EB432A" w:rsidRPr="00EB432A" w:rsidRDefault="00EB432A" w:rsidP="00EB432A">
      <w:pPr>
        <w:rPr>
          <w:rFonts w:eastAsia="Times New Roman" w:cs="Times New Roman"/>
          <w:color w:val="000000" w:themeColor="text1"/>
          <w:sz w:val="24"/>
          <w:szCs w:val="24"/>
        </w:rPr>
      </w:pPr>
    </w:p>
    <w:p w:rsidR="00EB432A" w:rsidRDefault="00EB432A">
      <w:pPr>
        <w:rPr>
          <w:color w:val="000000" w:themeColor="text1"/>
          <w:sz w:val="24"/>
          <w:szCs w:val="24"/>
        </w:rPr>
      </w:pPr>
    </w:p>
    <w:p w:rsidR="00463136" w:rsidRDefault="00463136">
      <w:pPr>
        <w:rPr>
          <w:color w:val="000000" w:themeColor="text1"/>
          <w:sz w:val="24"/>
          <w:szCs w:val="24"/>
        </w:rPr>
      </w:pPr>
    </w:p>
    <w:p w:rsidR="00463136" w:rsidRDefault="00463136">
      <w:pPr>
        <w:rPr>
          <w:color w:val="000000" w:themeColor="text1"/>
          <w:sz w:val="24"/>
          <w:szCs w:val="24"/>
        </w:rPr>
      </w:pPr>
    </w:p>
    <w:p w:rsidR="00463136" w:rsidRDefault="00463136">
      <w:pPr>
        <w:rPr>
          <w:color w:val="000000" w:themeColor="text1"/>
          <w:sz w:val="24"/>
          <w:szCs w:val="24"/>
        </w:rPr>
      </w:pPr>
    </w:p>
    <w:p w:rsidR="00463136" w:rsidRDefault="00463136">
      <w:pPr>
        <w:rPr>
          <w:color w:val="000000" w:themeColor="text1"/>
          <w:sz w:val="24"/>
          <w:szCs w:val="24"/>
        </w:rPr>
      </w:pPr>
    </w:p>
    <w:p w:rsidR="00463136" w:rsidRDefault="00463136">
      <w:pPr>
        <w:rPr>
          <w:b/>
          <w:bCs/>
          <w:color w:val="000000" w:themeColor="text1"/>
          <w:sz w:val="28"/>
          <w:szCs w:val="28"/>
        </w:rPr>
      </w:pPr>
      <w:r w:rsidRPr="00D95B0D">
        <w:rPr>
          <w:b/>
          <w:bCs/>
          <w:color w:val="000000" w:themeColor="text1"/>
          <w:sz w:val="28"/>
          <w:szCs w:val="28"/>
        </w:rPr>
        <w:t xml:space="preserve">1.4 </w:t>
      </w:r>
      <w:r w:rsidR="00F90A48" w:rsidRPr="00D95B0D">
        <w:rPr>
          <w:b/>
          <w:bCs/>
          <w:color w:val="000000" w:themeColor="text1"/>
          <w:sz w:val="28"/>
          <w:szCs w:val="28"/>
        </w:rPr>
        <w:t>assignment:</w:t>
      </w:r>
    </w:p>
    <w:p w:rsidR="00D95B0D" w:rsidRPr="00D95B0D" w:rsidRDefault="00D95B0D">
      <w:pPr>
        <w:rPr>
          <w:b/>
          <w:bCs/>
          <w:color w:val="000000" w:themeColor="text1"/>
          <w:sz w:val="28"/>
          <w:szCs w:val="28"/>
        </w:rPr>
      </w:pPr>
    </w:p>
    <w:p w:rsidR="00D95B0D" w:rsidRPr="00500D97" w:rsidRDefault="00D95B0D" w:rsidP="00DA3F30">
      <w:pPr>
        <w:rPr>
          <w:b/>
          <w:bCs/>
        </w:rPr>
      </w:pPr>
      <w:r w:rsidRPr="00500D97">
        <w:rPr>
          <w:b/>
          <w:bCs/>
        </w:rPr>
        <w:t>C- describe how “cash” differs from “cash equivalents”.</w:t>
      </w:r>
    </w:p>
    <w:p w:rsidR="00D95B0D" w:rsidRDefault="00D95B0D" w:rsidP="00DA3F30">
      <w:r>
        <w:t xml:space="preserve">Cash is what a company physically has in the bank. Cash equivalents are assets that can be turned into quick cash. Examples would be commercial papers, treasury bills and market holdings.  </w:t>
      </w:r>
    </w:p>
    <w:p w:rsidR="00D95B0D" w:rsidRDefault="00D95B0D" w:rsidP="00DA3F30"/>
    <w:p w:rsidR="00D95B0D" w:rsidRPr="009B7B89" w:rsidRDefault="00D95B0D" w:rsidP="00DA3F30">
      <w:pPr>
        <w:rPr>
          <w:b/>
          <w:bCs/>
        </w:rPr>
      </w:pPr>
      <w:r w:rsidRPr="009B7B89">
        <w:rPr>
          <w:b/>
          <w:bCs/>
        </w:rPr>
        <w:t>D-</w:t>
      </w:r>
      <w:r>
        <w:t xml:space="preserve"> </w:t>
      </w:r>
      <w:r w:rsidRPr="009B7B89">
        <w:rPr>
          <w:b/>
          <w:bCs/>
        </w:rPr>
        <w:t>what are Walmart’s two biggest assets on the balance sheet (in dollars)? How do these assets reflect Walmart’s strategy?</w:t>
      </w:r>
    </w:p>
    <w:p w:rsidR="00D95B0D" w:rsidRDefault="00D95B0D" w:rsidP="00DA3F30">
      <w:r w:rsidRPr="0026232E">
        <w:t xml:space="preserve">$188,054 in property, plant and equipment </w:t>
      </w:r>
    </w:p>
    <w:p w:rsidR="00D95B0D" w:rsidRDefault="00D95B0D" w:rsidP="00DA3F30">
      <w:r>
        <w:t xml:space="preserve">$44,469 in inventory </w:t>
      </w:r>
    </w:p>
    <w:p w:rsidR="00D95B0D" w:rsidRDefault="00D95B0D" w:rsidP="00DA3F30">
      <w:r>
        <w:t>Walmarts goal is to have many stores for peoples convenience and competing varieties. Which explain the big amount in inventory.</w:t>
      </w:r>
    </w:p>
    <w:p w:rsidR="00D95B0D" w:rsidRPr="0026232E" w:rsidRDefault="00D95B0D" w:rsidP="00DA3F30"/>
    <w:p w:rsidR="00D95B0D" w:rsidRPr="009B7B89" w:rsidRDefault="00D95B0D" w:rsidP="00DA3F30">
      <w:pPr>
        <w:rPr>
          <w:b/>
          <w:bCs/>
        </w:rPr>
      </w:pPr>
      <w:r w:rsidRPr="009B7B89">
        <w:rPr>
          <w:b/>
          <w:bCs/>
        </w:rPr>
        <w:t>F-how does accumulated depreciation on the balance sheet differ from depreciation expense on the income sheet.</w:t>
      </w:r>
    </w:p>
    <w:p w:rsidR="00D95B0D" w:rsidRPr="005357BA" w:rsidRDefault="00D95B0D" w:rsidP="00DA3F30">
      <w:r w:rsidRPr="005357BA">
        <w:t>Depreciation expense appears on the income statement. Accumulated depreciation appears on the balance sheet</w:t>
      </w:r>
      <w:r>
        <w:t xml:space="preserve"> and is a contra asset</w:t>
      </w:r>
      <w:r w:rsidRPr="005357BA">
        <w:t>.</w:t>
      </w:r>
      <w:r>
        <w:t xml:space="preserve"> Depreciation expense is debited, while accumulated depreciation is credited.</w:t>
      </w:r>
    </w:p>
    <w:p w:rsidR="00D95B0D" w:rsidRPr="009B7B89" w:rsidRDefault="00D95B0D" w:rsidP="00DA3F30">
      <w:pPr>
        <w:rPr>
          <w:b/>
          <w:bCs/>
        </w:rPr>
      </w:pPr>
    </w:p>
    <w:p w:rsidR="00D95B0D" w:rsidRDefault="00D95B0D" w:rsidP="00DA3F30">
      <w:pPr>
        <w:rPr>
          <w:b/>
          <w:bCs/>
        </w:rPr>
      </w:pPr>
      <w:r w:rsidRPr="009B7B89">
        <w:rPr>
          <w:b/>
          <w:bCs/>
        </w:rPr>
        <w:t>G- what is Walmart’s largest current liability in dollar amounts? What does it represent?</w:t>
      </w:r>
    </w:p>
    <w:p w:rsidR="00D95B0D" w:rsidRPr="00954CAB" w:rsidRDefault="00D95B0D" w:rsidP="00DA3F30">
      <w:r>
        <w:t xml:space="preserve">Long term debt obligations $44,030.  Long term debts that need to be paid over a course longer than a year. </w:t>
      </w:r>
    </w:p>
    <w:p w:rsidR="00D95B0D" w:rsidRPr="009B7B89" w:rsidRDefault="00D95B0D" w:rsidP="00DA3F30">
      <w:pPr>
        <w:rPr>
          <w:b/>
          <w:bCs/>
        </w:rPr>
      </w:pPr>
    </w:p>
    <w:p w:rsidR="00D95B0D" w:rsidRDefault="00D95B0D" w:rsidP="00DA3F30">
      <w:pPr>
        <w:rPr>
          <w:b/>
          <w:bCs/>
        </w:rPr>
      </w:pPr>
      <w:r w:rsidRPr="009B7B89">
        <w:rPr>
          <w:b/>
          <w:bCs/>
        </w:rPr>
        <w:t>J- what type of transaction gives rise to the primary source of Walmart’s revenues? At the end of each fiscal year, what does walmart have to estimate to measure total revenues for the fiscal year?</w:t>
      </w:r>
      <w:r>
        <w:rPr>
          <w:b/>
          <w:bCs/>
        </w:rPr>
        <w:t xml:space="preserve"> </w:t>
      </w:r>
    </w:p>
    <w:p w:rsidR="00D95B0D" w:rsidRPr="00D3706A" w:rsidRDefault="00D95B0D" w:rsidP="00DA3F30">
      <w:r w:rsidRPr="00D3706A">
        <w:t xml:space="preserve">At the end of the year walmart has to estimate their total sales. </w:t>
      </w:r>
      <w:r>
        <w:t>Walmarts primary source of revenue is their customer buying products.</w:t>
      </w:r>
    </w:p>
    <w:p w:rsidR="00D95B0D" w:rsidRPr="00D3706A" w:rsidRDefault="00D95B0D" w:rsidP="00DA3F30"/>
    <w:p w:rsidR="00D95B0D" w:rsidRDefault="00D95B0D" w:rsidP="00DA3F30">
      <w:pPr>
        <w:rPr>
          <w:b/>
          <w:bCs/>
        </w:rPr>
      </w:pPr>
      <w:r w:rsidRPr="009B7B89">
        <w:rPr>
          <w:b/>
          <w:bCs/>
        </w:rPr>
        <w:t>K-what types of expenses does walmart likely include in (1) cost of goods sold and (2) selling, general and administrative expenses?</w:t>
      </w:r>
    </w:p>
    <w:p w:rsidR="00D95B0D" w:rsidRPr="001A53BE" w:rsidRDefault="00D95B0D" w:rsidP="00DA3F30">
      <w:r w:rsidRPr="00D33D7B">
        <w:t>Cost of</w:t>
      </w:r>
      <w:r>
        <w:rPr>
          <w:b/>
          <w:bCs/>
        </w:rPr>
        <w:t xml:space="preserve"> g</w:t>
      </w:r>
      <w:r>
        <w:t xml:space="preserve">oods sold is how much its cost to sell a product. Which means it includes workers salary who work on the product, delivery, stocking and administrator expense. Selling, general and administrative expense can be the marketing that goes into a product. </w:t>
      </w:r>
    </w:p>
    <w:p w:rsidR="00D95B0D" w:rsidRPr="009B7B89" w:rsidRDefault="00D95B0D" w:rsidP="00DA3F30">
      <w:pPr>
        <w:rPr>
          <w:b/>
          <w:bCs/>
        </w:rPr>
      </w:pPr>
    </w:p>
    <w:p w:rsidR="00D95B0D" w:rsidRDefault="00D95B0D" w:rsidP="00DA3F30">
      <w:pPr>
        <w:rPr>
          <w:b/>
          <w:bCs/>
        </w:rPr>
      </w:pPr>
      <w:r w:rsidRPr="009B7B89">
        <w:rPr>
          <w:b/>
          <w:bCs/>
        </w:rPr>
        <w:t>M-</w:t>
      </w:r>
      <w:r>
        <w:rPr>
          <w:b/>
          <w:bCs/>
        </w:rPr>
        <w:t>why does net income differ from the amount of cash flow from operating activities.</w:t>
      </w:r>
    </w:p>
    <w:p w:rsidR="00D95B0D" w:rsidRDefault="00D95B0D" w:rsidP="00DA3F30">
      <w:r>
        <w:t>Cash flow from operating activities is calculated as net income plus the adjustments for non cash expenses and changes in working capital.</w:t>
      </w:r>
    </w:p>
    <w:p w:rsidR="00D95B0D" w:rsidRDefault="00D95B0D" w:rsidP="00DA3F30"/>
    <w:p w:rsidR="00D95B0D" w:rsidRDefault="00D95B0D" w:rsidP="00DA3F30">
      <w:pPr>
        <w:rPr>
          <w:b/>
          <w:bCs/>
        </w:rPr>
      </w:pPr>
      <w:r w:rsidRPr="00FA4D8B">
        <w:rPr>
          <w:b/>
          <w:bCs/>
        </w:rPr>
        <w:t>0-why does walmart show increases in accounts payable as additions when computing cash flow from operations?</w:t>
      </w:r>
    </w:p>
    <w:p w:rsidR="00D95B0D" w:rsidRPr="00517C9A" w:rsidRDefault="00D95B0D" w:rsidP="00DA3F30"/>
    <w:p w:rsidR="00D95B0D" w:rsidRPr="00FA4D8B" w:rsidRDefault="00D95B0D" w:rsidP="00DA3F30">
      <w:pPr>
        <w:rPr>
          <w:b/>
          <w:bCs/>
        </w:rPr>
      </w:pPr>
    </w:p>
    <w:p w:rsidR="00D95B0D" w:rsidRDefault="00D95B0D" w:rsidP="00DA3F30">
      <w:pPr>
        <w:rPr>
          <w:b/>
          <w:bCs/>
        </w:rPr>
      </w:pPr>
      <w:r>
        <w:rPr>
          <w:b/>
          <w:bCs/>
        </w:rPr>
        <w:t>P</w:t>
      </w:r>
      <w:r w:rsidRPr="009B7B89">
        <w:rPr>
          <w:b/>
          <w:bCs/>
        </w:rPr>
        <w:t>-</w:t>
      </w:r>
      <w:r>
        <w:rPr>
          <w:b/>
          <w:bCs/>
        </w:rPr>
        <w:t>why does walmart show increases in accounts payable as additions when computing cash flow from operations?</w:t>
      </w:r>
    </w:p>
    <w:p w:rsidR="00D95B0D" w:rsidRPr="002F2B32" w:rsidRDefault="00D95B0D" w:rsidP="00DA3F30">
      <w:r>
        <w:t xml:space="preserve">Accounts payable are unpaid bill that the company has not made to its suppliers and which is recorded on the balance. Sheet. However the non payment can be considered as a reduction in cash out flow which is why it is. Considered as positive in cash flow operations calculations and added. </w:t>
      </w:r>
    </w:p>
    <w:p w:rsidR="00D95B0D" w:rsidRPr="009B7B89" w:rsidRDefault="00D95B0D" w:rsidP="00DA3F30">
      <w:pPr>
        <w:rPr>
          <w:b/>
          <w:bCs/>
        </w:rPr>
      </w:pPr>
    </w:p>
    <w:p w:rsidR="00D95B0D" w:rsidRDefault="00D95B0D" w:rsidP="00DA3F30">
      <w:pPr>
        <w:rPr>
          <w:b/>
          <w:bCs/>
        </w:rPr>
      </w:pPr>
      <w:r w:rsidRPr="009B7B89">
        <w:rPr>
          <w:b/>
          <w:bCs/>
        </w:rPr>
        <w:t>Q-</w:t>
      </w:r>
      <w:r>
        <w:rPr>
          <w:b/>
          <w:bCs/>
        </w:rPr>
        <w:t>what was the single largest use of cash by walmart during this three-year period? How does of ash reflect walmart business strategy?</w:t>
      </w:r>
    </w:p>
    <w:p w:rsidR="00D95B0D" w:rsidRDefault="00D95B0D" w:rsidP="00DA3F30">
      <w:pPr>
        <w:rPr>
          <w:b/>
          <w:bCs/>
        </w:rPr>
      </w:pPr>
    </w:p>
    <w:p w:rsidR="00D95B0D" w:rsidRPr="00D76528" w:rsidRDefault="00D95B0D" w:rsidP="00DA3F30">
      <w:pPr>
        <w:spacing w:after="160"/>
        <w:rPr>
          <w:rFonts w:ascii="Arial" w:hAnsi="Arial" w:cs="Arial"/>
          <w:color w:val="333333"/>
          <w:sz w:val="21"/>
          <w:szCs w:val="21"/>
        </w:rPr>
      </w:pPr>
      <w:r w:rsidRPr="00D76528">
        <w:rPr>
          <w:rFonts w:ascii="Arial" w:hAnsi="Arial" w:cs="Arial"/>
          <w:color w:val="333333"/>
          <w:sz w:val="21"/>
          <w:szCs w:val="21"/>
        </w:rPr>
        <w:t>Walmart’s single biggest use of cash each year was to acquire property, plant, and equipment. This is consistent with Walmart’s strategy as a large retail chain because these amounts likely involve investing in opening new stores, opening new distribution centers, and renovating older stores.</w:t>
      </w:r>
    </w:p>
    <w:p w:rsidR="00D95B0D" w:rsidRPr="00D76528" w:rsidRDefault="00D95B0D" w:rsidP="00DA3F30">
      <w:pPr>
        <w:rPr>
          <w:rFonts w:ascii="Times New Roman" w:eastAsia="Times New Roman" w:hAnsi="Times New Roman" w:cs="Times New Roman"/>
          <w:sz w:val="24"/>
          <w:szCs w:val="24"/>
        </w:rPr>
      </w:pPr>
    </w:p>
    <w:p w:rsidR="00D95B0D" w:rsidRDefault="00D95B0D" w:rsidP="00DA3F30">
      <w:pPr>
        <w:rPr>
          <w:b/>
          <w:bCs/>
        </w:rPr>
      </w:pPr>
      <w:r w:rsidRPr="009B7B89">
        <w:rPr>
          <w:b/>
          <w:bCs/>
        </w:rPr>
        <w:t>T-</w:t>
      </w:r>
      <w:r>
        <w:rPr>
          <w:b/>
          <w:bCs/>
        </w:rPr>
        <w:t>the percentage changes in prepaid expenses and other current assets jumped up 16.5% in fiscal 2014 and then fell by 35.2% in fiscal 2015. Did the changes in dollar amounts of this account have a huge impact on total asset? Explain?</w:t>
      </w:r>
    </w:p>
    <w:p w:rsidR="00D95B0D" w:rsidRDefault="00D95B0D" w:rsidP="00DA3F30">
      <w:pPr>
        <w:rPr>
          <w:rFonts w:ascii="Arial" w:eastAsia="Times New Roman" w:hAnsi="Arial" w:cs="Arial"/>
          <w:color w:val="333333"/>
          <w:sz w:val="21"/>
          <w:szCs w:val="21"/>
          <w:shd w:val="clear" w:color="auto" w:fill="FFFFFF"/>
        </w:rPr>
      </w:pPr>
      <w:r>
        <w:rPr>
          <w:rFonts w:ascii="Arial" w:eastAsia="Times New Roman" w:hAnsi="Arial" w:cs="Arial"/>
          <w:color w:val="333333"/>
          <w:sz w:val="21"/>
          <w:szCs w:val="21"/>
          <w:shd w:val="clear" w:color="auto" w:fill="FFFFFF"/>
        </w:rPr>
        <w:t xml:space="preserve">When </w:t>
      </w:r>
      <w:r w:rsidRPr="00C37FDE">
        <w:rPr>
          <w:rFonts w:ascii="Arial" w:eastAsia="Times New Roman" w:hAnsi="Arial" w:cs="Arial"/>
          <w:color w:val="333333"/>
          <w:sz w:val="21"/>
          <w:szCs w:val="21"/>
          <w:shd w:val="clear" w:color="auto" w:fill="FFFFFF"/>
        </w:rPr>
        <w:t xml:space="preserve">interpreting percentage changes </w:t>
      </w:r>
      <w:r>
        <w:rPr>
          <w:rFonts w:ascii="Arial" w:eastAsia="Times New Roman" w:hAnsi="Arial" w:cs="Arial"/>
          <w:color w:val="333333"/>
          <w:sz w:val="21"/>
          <w:szCs w:val="21"/>
          <w:shd w:val="clear" w:color="auto" w:fill="FFFFFF"/>
        </w:rPr>
        <w:t xml:space="preserve">in </w:t>
      </w:r>
      <w:r w:rsidRPr="00C37FDE">
        <w:rPr>
          <w:rFonts w:ascii="Arial" w:eastAsia="Times New Roman" w:hAnsi="Arial" w:cs="Arial"/>
          <w:color w:val="333333"/>
          <w:sz w:val="21"/>
          <w:szCs w:val="21"/>
          <w:shd w:val="clear" w:color="auto" w:fill="FFFFFF"/>
        </w:rPr>
        <w:t xml:space="preserve"> large percentage changes in relatively small accounts</w:t>
      </w:r>
      <w:r>
        <w:rPr>
          <w:rFonts w:ascii="Arial" w:eastAsia="Times New Roman" w:hAnsi="Arial" w:cs="Arial"/>
          <w:color w:val="333333"/>
          <w:sz w:val="21"/>
          <w:szCs w:val="21"/>
          <w:shd w:val="clear" w:color="auto" w:fill="FFFFFF"/>
        </w:rPr>
        <w:t>,</w:t>
      </w:r>
      <w:r w:rsidRPr="00C37FDE">
        <w:rPr>
          <w:rFonts w:ascii="Arial" w:eastAsia="Times New Roman" w:hAnsi="Arial" w:cs="Arial"/>
          <w:color w:val="333333"/>
          <w:sz w:val="21"/>
          <w:szCs w:val="21"/>
          <w:shd w:val="clear" w:color="auto" w:fill="FFFFFF"/>
        </w:rPr>
        <w:t xml:space="preserve"> may not have a large effect on the total. In the case of prepaid expenses and other current assets, the percentage changes were large and volatile, but the dollar amounts of change are fairly small, relative to Walmart’s total assets.</w:t>
      </w:r>
    </w:p>
    <w:p w:rsidR="00D95B0D" w:rsidRPr="00C37FDE" w:rsidRDefault="00D95B0D" w:rsidP="00DA3F30">
      <w:pPr>
        <w:rPr>
          <w:rFonts w:ascii="Times New Roman" w:eastAsia="Times New Roman" w:hAnsi="Times New Roman" w:cs="Times New Roman"/>
          <w:sz w:val="24"/>
          <w:szCs w:val="24"/>
        </w:rPr>
      </w:pPr>
    </w:p>
    <w:p w:rsidR="00D95B0D" w:rsidRDefault="00D95B0D" w:rsidP="00DA3F30">
      <w:pPr>
        <w:rPr>
          <w:b/>
          <w:bCs/>
        </w:rPr>
      </w:pPr>
      <w:r w:rsidRPr="009B7B89">
        <w:rPr>
          <w:b/>
          <w:bCs/>
        </w:rPr>
        <w:t>V-</w:t>
      </w:r>
      <w:r>
        <w:rPr>
          <w:b/>
          <w:bCs/>
        </w:rPr>
        <w:t>how did net income as a percentage of  total revenues change from fiscal 2013 to fiscal 2015? Identify the most important reasons for this change.</w:t>
      </w:r>
    </w:p>
    <w:p w:rsidR="00D95B0D" w:rsidRPr="00E86156" w:rsidRDefault="00D95B0D" w:rsidP="00DA3F30">
      <w:pPr>
        <w:rPr>
          <w:rFonts w:ascii="Times New Roman" w:eastAsia="Times New Roman" w:hAnsi="Times New Roman" w:cs="Times New Roman"/>
          <w:sz w:val="24"/>
          <w:szCs w:val="24"/>
        </w:rPr>
      </w:pPr>
      <w:r w:rsidRPr="00E86156">
        <w:rPr>
          <w:rFonts w:ascii="Arial" w:eastAsia="Times New Roman" w:hAnsi="Arial" w:cs="Arial"/>
          <w:color w:val="333333"/>
          <w:sz w:val="21"/>
          <w:szCs w:val="21"/>
          <w:shd w:val="clear" w:color="auto" w:fill="FFFFFF"/>
        </w:rPr>
        <w:lastRenderedPageBreak/>
        <w:t>The percentage of net income to revenues declined from 3.5% in fiscal 2013 to 3.1% in fiscal 2015. The main reasons for this decline include relative increases in selling, general, and administrative expenses, offset somewhat by relative decreases in cost of goods sold and interest expense.</w:t>
      </w:r>
    </w:p>
    <w:p w:rsidR="00D95B0D" w:rsidRPr="009B7B89" w:rsidRDefault="00D95B0D" w:rsidP="00DA3F30">
      <w:pPr>
        <w:rPr>
          <w:b/>
          <w:bCs/>
        </w:rPr>
      </w:pPr>
    </w:p>
    <w:p w:rsidR="00D95B0D" w:rsidRPr="009B7B89" w:rsidRDefault="00D95B0D" w:rsidP="00DA3F30">
      <w:pPr>
        <w:rPr>
          <w:b/>
          <w:bCs/>
        </w:rPr>
      </w:pPr>
      <w:r w:rsidRPr="009B7B89">
        <w:rPr>
          <w:b/>
          <w:bCs/>
        </w:rPr>
        <w:t>W-</w:t>
      </w:r>
      <w:r>
        <w:rPr>
          <w:b/>
          <w:bCs/>
        </w:rPr>
        <w:t xml:space="preserve"> does walmart generate high or low profit margins? How do Walmart’s profit margins relate to the company’s strategy?</w:t>
      </w:r>
    </w:p>
    <w:p w:rsidR="00D95B0D" w:rsidRPr="00004E9F" w:rsidRDefault="00D95B0D" w:rsidP="00DA3F30">
      <w:pPr>
        <w:rPr>
          <w:rFonts w:ascii="Times New Roman" w:eastAsia="Times New Roman" w:hAnsi="Times New Roman" w:cs="Times New Roman"/>
          <w:sz w:val="24"/>
          <w:szCs w:val="24"/>
        </w:rPr>
      </w:pPr>
      <w:r w:rsidRPr="00004E9F">
        <w:rPr>
          <w:rFonts w:ascii="Arial" w:eastAsia="Times New Roman" w:hAnsi="Arial" w:cs="Arial"/>
          <w:color w:val="333333"/>
          <w:sz w:val="21"/>
          <w:szCs w:val="21"/>
          <w:shd w:val="clear" w:color="auto" w:fill="FFFFFF"/>
        </w:rPr>
        <w:t>Walmart generates fairly low profit margins</w:t>
      </w:r>
      <w:r>
        <w:rPr>
          <w:rFonts w:ascii="Arial" w:eastAsia="Times New Roman" w:hAnsi="Arial" w:cs="Arial"/>
          <w:color w:val="333333"/>
          <w:sz w:val="21"/>
          <w:szCs w:val="21"/>
          <w:shd w:val="clear" w:color="auto" w:fill="FFFFFF"/>
        </w:rPr>
        <w:t>.</w:t>
      </w:r>
      <w:r w:rsidRPr="00004E9F">
        <w:rPr>
          <w:rFonts w:ascii="Arial" w:eastAsia="Times New Roman" w:hAnsi="Arial" w:cs="Arial"/>
          <w:color w:val="333333"/>
          <w:sz w:val="21"/>
          <w:szCs w:val="21"/>
          <w:shd w:val="clear" w:color="auto" w:fill="FFFFFF"/>
        </w:rPr>
        <w:t xml:space="preserve"> This is consistent with its strategy of being a very large, low-price retailer. Walmart sells a very high volume of consumer goods, but at very low profit margins.</w:t>
      </w:r>
    </w:p>
    <w:p w:rsidR="00D95B0D" w:rsidRDefault="00D95B0D" w:rsidP="00DA3F30">
      <w:pPr>
        <w:rPr>
          <w:b/>
          <w:bCs/>
        </w:rPr>
      </w:pPr>
    </w:p>
    <w:p w:rsidR="00D95B0D" w:rsidRDefault="00D95B0D" w:rsidP="00DA3F30">
      <w:pPr>
        <w:rPr>
          <w:b/>
          <w:bCs/>
        </w:rPr>
      </w:pPr>
    </w:p>
    <w:p w:rsidR="005C3049" w:rsidRDefault="005C3049" w:rsidP="00DA3F30">
      <w:pPr>
        <w:rPr>
          <w:b/>
          <w:bCs/>
          <w:sz w:val="28"/>
          <w:szCs w:val="28"/>
        </w:rPr>
      </w:pPr>
    </w:p>
    <w:p w:rsidR="00D95B0D" w:rsidRPr="00D95B0D" w:rsidRDefault="00D95B0D" w:rsidP="00DA3F30">
      <w:pPr>
        <w:rPr>
          <w:b/>
          <w:bCs/>
          <w:sz w:val="28"/>
          <w:szCs w:val="28"/>
        </w:rPr>
      </w:pPr>
      <w:r w:rsidRPr="00D95B0D">
        <w:rPr>
          <w:b/>
          <w:bCs/>
          <w:sz w:val="28"/>
          <w:szCs w:val="28"/>
        </w:rPr>
        <w:t xml:space="preserve">Walmart </w:t>
      </w:r>
      <w:r w:rsidR="0092122A">
        <w:rPr>
          <w:b/>
          <w:bCs/>
          <w:sz w:val="28"/>
          <w:szCs w:val="28"/>
        </w:rPr>
        <w:t>2.4</w:t>
      </w:r>
      <w:r w:rsidR="005C3049">
        <w:rPr>
          <w:b/>
          <w:bCs/>
          <w:sz w:val="28"/>
          <w:szCs w:val="28"/>
        </w:rPr>
        <w:t>:</w:t>
      </w:r>
    </w:p>
    <w:p w:rsidR="00D95B0D" w:rsidRPr="009B7B89" w:rsidRDefault="00D95B0D" w:rsidP="00DA3F30">
      <w:pPr>
        <w:rPr>
          <w:b/>
          <w:bCs/>
        </w:rPr>
      </w:pPr>
    </w:p>
    <w:p w:rsidR="00A87FD7" w:rsidRPr="00B00E46" w:rsidRDefault="00A87FD7" w:rsidP="00DA3F30">
      <w:pPr>
        <w:rPr>
          <w:b/>
          <w:bCs/>
          <w:color w:val="000000" w:themeColor="text1"/>
          <w:sz w:val="36"/>
          <w:szCs w:val="36"/>
        </w:rPr>
      </w:pPr>
      <w:r w:rsidRPr="00B00E46">
        <w:rPr>
          <w:b/>
          <w:bCs/>
          <w:color w:val="000000" w:themeColor="text1"/>
          <w:sz w:val="36"/>
          <w:szCs w:val="36"/>
        </w:rPr>
        <w:t>Part A:</w:t>
      </w:r>
    </w:p>
    <w:p w:rsidR="00A87FD7" w:rsidRPr="00B00E46" w:rsidRDefault="00A87FD7" w:rsidP="00DA3F30">
      <w:pPr>
        <w:rPr>
          <w:color w:val="000000" w:themeColor="text1"/>
        </w:rPr>
      </w:pPr>
    </w:p>
    <w:p w:rsidR="00A87FD7" w:rsidRPr="00B00E46" w:rsidRDefault="00A87FD7" w:rsidP="00DA3F30">
      <w:pPr>
        <w:rPr>
          <w:b/>
          <w:bCs/>
          <w:color w:val="000000" w:themeColor="text1"/>
          <w:sz w:val="24"/>
          <w:szCs w:val="24"/>
        </w:rPr>
      </w:pPr>
      <w:r w:rsidRPr="00B00E46">
        <w:rPr>
          <w:b/>
          <w:bCs/>
          <w:color w:val="000000" w:themeColor="text1"/>
          <w:sz w:val="24"/>
          <w:szCs w:val="24"/>
        </w:rPr>
        <w:t>A: what are the likely reasons for the changes in Walmart’s rate of ROA during the three-year period? Analyze the Finicial ratios to the maximum depth possible.</w:t>
      </w:r>
    </w:p>
    <w:p w:rsidR="00A87FD7" w:rsidRPr="00B00E46" w:rsidRDefault="00A87FD7" w:rsidP="00DA3F30">
      <w:pPr>
        <w:rPr>
          <w:b/>
          <w:bCs/>
          <w:color w:val="000000" w:themeColor="text1"/>
        </w:rPr>
      </w:pPr>
    </w:p>
    <w:p w:rsidR="00A87FD7" w:rsidRPr="001D3CBC" w:rsidRDefault="00A87FD7" w:rsidP="00DA3F30">
      <w:pPr>
        <w:spacing w:after="240"/>
        <w:textAlignment w:val="baseline"/>
        <w:rPr>
          <w:rFonts w:cs="Times New Roman"/>
          <w:color w:val="000000" w:themeColor="text1"/>
          <w:sz w:val="24"/>
          <w:szCs w:val="24"/>
        </w:rPr>
      </w:pPr>
      <w:r>
        <w:rPr>
          <w:rFonts w:cs="Times New Roman"/>
          <w:color w:val="000000" w:themeColor="text1"/>
          <w:sz w:val="24"/>
          <w:szCs w:val="24"/>
        </w:rPr>
        <w:t xml:space="preserve">Walmarts </w:t>
      </w:r>
      <w:r w:rsidRPr="00951484">
        <w:rPr>
          <w:rFonts w:cs="Times New Roman"/>
          <w:color w:val="000000" w:themeColor="text1"/>
          <w:sz w:val="24"/>
          <w:szCs w:val="24"/>
        </w:rPr>
        <w:t xml:space="preserve">ROA has </w:t>
      </w:r>
      <w:r>
        <w:rPr>
          <w:rFonts w:cs="Times New Roman"/>
          <w:color w:val="000000" w:themeColor="text1"/>
          <w:sz w:val="24"/>
          <w:szCs w:val="24"/>
        </w:rPr>
        <w:t>stayed pretty steady with ROA being</w:t>
      </w:r>
      <w:r w:rsidRPr="00951484">
        <w:rPr>
          <w:rFonts w:cs="Times New Roman"/>
          <w:color w:val="000000" w:themeColor="text1"/>
          <w:sz w:val="24"/>
          <w:szCs w:val="24"/>
        </w:rPr>
        <w:t xml:space="preserve"> 8.93% in 2013</w:t>
      </w:r>
      <w:r>
        <w:rPr>
          <w:rFonts w:cs="Times New Roman"/>
          <w:color w:val="000000" w:themeColor="text1"/>
          <w:sz w:val="24"/>
          <w:szCs w:val="24"/>
        </w:rPr>
        <w:t>,</w:t>
      </w:r>
      <w:r w:rsidRPr="00951484">
        <w:rPr>
          <w:rFonts w:cs="Times New Roman"/>
          <w:color w:val="000000" w:themeColor="text1"/>
          <w:sz w:val="24"/>
          <w:szCs w:val="24"/>
        </w:rPr>
        <w:t xml:space="preserve"> 9.16% in 2014 </w:t>
      </w:r>
      <w:r>
        <w:rPr>
          <w:rFonts w:cs="Times New Roman"/>
          <w:color w:val="000000" w:themeColor="text1"/>
          <w:sz w:val="24"/>
          <w:szCs w:val="24"/>
        </w:rPr>
        <w:t>and</w:t>
      </w:r>
      <w:r w:rsidRPr="00951484">
        <w:rPr>
          <w:rFonts w:cs="Times New Roman"/>
          <w:color w:val="000000" w:themeColor="text1"/>
          <w:sz w:val="24"/>
          <w:szCs w:val="24"/>
        </w:rPr>
        <w:t xml:space="preserve"> 8.30% in 2015. </w:t>
      </w:r>
      <w:r>
        <w:rPr>
          <w:rFonts w:cs="Times New Roman"/>
          <w:color w:val="000000" w:themeColor="text1"/>
          <w:sz w:val="24"/>
          <w:szCs w:val="24"/>
        </w:rPr>
        <w:t>In</w:t>
      </w:r>
      <w:r w:rsidRPr="00951484">
        <w:rPr>
          <w:rFonts w:cs="Times New Roman"/>
          <w:color w:val="000000" w:themeColor="text1"/>
          <w:sz w:val="24"/>
          <w:szCs w:val="24"/>
        </w:rPr>
        <w:t xml:space="preserve"> 2014 </w:t>
      </w:r>
      <w:r>
        <w:rPr>
          <w:rFonts w:cs="Times New Roman"/>
          <w:color w:val="000000" w:themeColor="text1"/>
          <w:sz w:val="24"/>
          <w:szCs w:val="24"/>
        </w:rPr>
        <w:t>we saw</w:t>
      </w:r>
      <w:r w:rsidRPr="00951484">
        <w:rPr>
          <w:rFonts w:cs="Times New Roman"/>
          <w:color w:val="000000" w:themeColor="text1"/>
          <w:sz w:val="24"/>
          <w:szCs w:val="24"/>
        </w:rPr>
        <w:t xml:space="preserve"> operating margins </w:t>
      </w:r>
      <w:r>
        <w:rPr>
          <w:rFonts w:cs="Times New Roman"/>
          <w:color w:val="000000" w:themeColor="text1"/>
          <w:sz w:val="24"/>
          <w:szCs w:val="24"/>
        </w:rPr>
        <w:t xml:space="preserve">with their </w:t>
      </w:r>
      <w:r w:rsidRPr="00951484">
        <w:rPr>
          <w:rFonts w:cs="Times New Roman"/>
          <w:color w:val="000000" w:themeColor="text1"/>
          <w:sz w:val="24"/>
          <w:szCs w:val="24"/>
        </w:rPr>
        <w:t xml:space="preserve">highest ROA. </w:t>
      </w:r>
      <w:r>
        <w:rPr>
          <w:rFonts w:cs="Times New Roman"/>
          <w:color w:val="000000" w:themeColor="text1"/>
          <w:sz w:val="24"/>
          <w:szCs w:val="24"/>
        </w:rPr>
        <w:t>Some reasons for these changes could be due to the change in profit having a direct affect on ROA. The data shows us that from 2013-2015 profit margins for ROA had slight fluctuations. Lastly is the companies increased operating expense through 2013 into 2015. This would reduce net income overall.</w:t>
      </w:r>
    </w:p>
    <w:p w:rsidR="00A87FD7" w:rsidRPr="00B00E46" w:rsidRDefault="00A87FD7" w:rsidP="00DA3F30">
      <w:pPr>
        <w:rPr>
          <w:b/>
          <w:bCs/>
          <w:color w:val="000000" w:themeColor="text1"/>
          <w:sz w:val="24"/>
          <w:szCs w:val="24"/>
        </w:rPr>
      </w:pPr>
      <w:r w:rsidRPr="00B00E46">
        <w:rPr>
          <w:b/>
          <w:bCs/>
          <w:color w:val="000000" w:themeColor="text1"/>
          <w:sz w:val="24"/>
          <w:szCs w:val="24"/>
        </w:rPr>
        <w:t>B: what are the likely reasons for the changes in Walmart’s rate of ROCE during the three-period?</w:t>
      </w:r>
    </w:p>
    <w:p w:rsidR="00A87FD7" w:rsidRPr="00EF3A6F" w:rsidRDefault="00A87FD7" w:rsidP="00DA3F30">
      <w:pPr>
        <w:ind w:right="240"/>
        <w:textAlignment w:val="baseline"/>
        <w:rPr>
          <w:rFonts w:eastAsia="Times New Roman" w:cs="Times New Roman"/>
          <w:color w:val="000000" w:themeColor="text1"/>
          <w:sz w:val="24"/>
          <w:szCs w:val="24"/>
        </w:rPr>
      </w:pPr>
      <w:r>
        <w:rPr>
          <w:rFonts w:cs="Times New Roman"/>
          <w:color w:val="000000" w:themeColor="text1"/>
          <w:sz w:val="24"/>
          <w:szCs w:val="24"/>
        </w:rPr>
        <w:t xml:space="preserve">A reason for the decline in ROCE over the past three years could be due to the </w:t>
      </w:r>
      <w:r>
        <w:rPr>
          <w:rFonts w:eastAsia="Times New Roman" w:cs="Times New Roman"/>
          <w:color w:val="000000" w:themeColor="text1"/>
          <w:sz w:val="24"/>
          <w:szCs w:val="24"/>
        </w:rPr>
        <w:t>r</w:t>
      </w:r>
      <w:r w:rsidRPr="00EF3A6F">
        <w:rPr>
          <w:rFonts w:eastAsia="Times New Roman" w:cs="Times New Roman"/>
          <w:color w:val="000000" w:themeColor="text1"/>
          <w:sz w:val="24"/>
          <w:szCs w:val="24"/>
        </w:rPr>
        <w:t xml:space="preserve">educed </w:t>
      </w:r>
      <w:r>
        <w:rPr>
          <w:rFonts w:eastAsia="Times New Roman" w:cs="Times New Roman"/>
          <w:color w:val="000000" w:themeColor="text1"/>
          <w:sz w:val="24"/>
          <w:szCs w:val="24"/>
        </w:rPr>
        <w:t>P</w:t>
      </w:r>
      <w:r w:rsidRPr="00EF3A6F">
        <w:rPr>
          <w:rFonts w:eastAsia="Times New Roman" w:cs="Times New Roman"/>
          <w:color w:val="000000" w:themeColor="text1"/>
          <w:sz w:val="24"/>
          <w:szCs w:val="24"/>
        </w:rPr>
        <w:t>rofit margin for ROCE</w:t>
      </w:r>
      <w:r>
        <w:rPr>
          <w:rFonts w:eastAsia="Times New Roman" w:cs="Times New Roman"/>
          <w:color w:val="000000" w:themeColor="text1"/>
          <w:sz w:val="24"/>
          <w:szCs w:val="24"/>
        </w:rPr>
        <w:t>. It also appears that the company has a increase in interest outflow which could cause this change in ROCE.</w:t>
      </w:r>
    </w:p>
    <w:p w:rsidR="00A87FD7" w:rsidRDefault="00A87FD7" w:rsidP="00DA3F30">
      <w:pPr>
        <w:rPr>
          <w:rFonts w:eastAsia="Times New Roman" w:cs="Times New Roman"/>
          <w:color w:val="000000" w:themeColor="text1"/>
          <w:sz w:val="24"/>
          <w:szCs w:val="24"/>
        </w:rPr>
      </w:pPr>
    </w:p>
    <w:p w:rsidR="00A87FD7" w:rsidRPr="00B00E46" w:rsidRDefault="00A87FD7" w:rsidP="00DA3F30">
      <w:pPr>
        <w:rPr>
          <w:b/>
          <w:bCs/>
          <w:color w:val="000000" w:themeColor="text1"/>
          <w:sz w:val="36"/>
          <w:szCs w:val="36"/>
        </w:rPr>
      </w:pPr>
      <w:r w:rsidRPr="00B00E46">
        <w:rPr>
          <w:b/>
          <w:bCs/>
          <w:color w:val="000000" w:themeColor="text1"/>
          <w:sz w:val="36"/>
          <w:szCs w:val="36"/>
        </w:rPr>
        <w:t>Part B:</w:t>
      </w:r>
    </w:p>
    <w:p w:rsidR="00A87FD7" w:rsidRPr="00B00E46" w:rsidRDefault="00A87FD7" w:rsidP="00DA3F30">
      <w:pPr>
        <w:rPr>
          <w:color w:val="000000" w:themeColor="text1"/>
          <w:sz w:val="24"/>
          <w:szCs w:val="24"/>
        </w:rPr>
      </w:pPr>
    </w:p>
    <w:p w:rsidR="00A87FD7" w:rsidRPr="00B00E46" w:rsidRDefault="00A87FD7" w:rsidP="00DA3F30">
      <w:pPr>
        <w:rPr>
          <w:b/>
          <w:bCs/>
          <w:color w:val="000000" w:themeColor="text1"/>
          <w:sz w:val="24"/>
          <w:szCs w:val="24"/>
        </w:rPr>
      </w:pPr>
      <w:r w:rsidRPr="00B00E46">
        <w:rPr>
          <w:b/>
          <w:bCs/>
          <w:color w:val="000000" w:themeColor="text1"/>
          <w:sz w:val="24"/>
          <w:szCs w:val="24"/>
        </w:rPr>
        <w:t>A: Walmart and Target follow somewhat different strategies. Using information in Exhibits 4.49 and 4.52, suggest reasons for these differences in operating profitability.</w:t>
      </w:r>
    </w:p>
    <w:p w:rsidR="00A87FD7" w:rsidRDefault="00A87FD7" w:rsidP="00DA3F30">
      <w:pPr>
        <w:rPr>
          <w:b/>
          <w:bCs/>
          <w:color w:val="000000" w:themeColor="text1"/>
          <w:sz w:val="24"/>
          <w:szCs w:val="24"/>
        </w:rPr>
      </w:pPr>
    </w:p>
    <w:p w:rsidR="00A87FD7" w:rsidRPr="000070E3" w:rsidRDefault="00A87FD7" w:rsidP="00DA3F30">
      <w:pPr>
        <w:rPr>
          <w:color w:val="000000" w:themeColor="text1"/>
          <w:sz w:val="24"/>
          <w:szCs w:val="24"/>
        </w:rPr>
      </w:pPr>
      <w:r>
        <w:rPr>
          <w:color w:val="000000" w:themeColor="text1"/>
          <w:sz w:val="24"/>
          <w:szCs w:val="24"/>
        </w:rPr>
        <w:t>The difference between Walmart and target is there return on assets differ. Wal-mart has a higher ROA than Target over past few years. I believe its because Target has higher administrative expenses than Walmart. This seems to make sense to me considering you can just walk into a walmart and see the difference in beauty care of the store and management. Target also has high income taxes, this reduces their net income tremendously.</w:t>
      </w:r>
    </w:p>
    <w:p w:rsidR="00A87FD7" w:rsidRPr="00B00E46" w:rsidRDefault="00A87FD7" w:rsidP="00DA3F30">
      <w:pPr>
        <w:rPr>
          <w:color w:val="000000" w:themeColor="text1"/>
          <w:sz w:val="24"/>
          <w:szCs w:val="24"/>
        </w:rPr>
      </w:pPr>
    </w:p>
    <w:p w:rsidR="00A87FD7" w:rsidRPr="00B00E46" w:rsidRDefault="00A87FD7" w:rsidP="00DA3F30">
      <w:pPr>
        <w:rPr>
          <w:b/>
          <w:bCs/>
          <w:color w:val="000000" w:themeColor="text1"/>
          <w:sz w:val="24"/>
          <w:szCs w:val="24"/>
        </w:rPr>
      </w:pPr>
      <w:r w:rsidRPr="00B00E46">
        <w:rPr>
          <w:b/>
          <w:bCs/>
          <w:color w:val="000000" w:themeColor="text1"/>
          <w:sz w:val="24"/>
          <w:szCs w:val="24"/>
        </w:rPr>
        <w:lastRenderedPageBreak/>
        <w:t>B: walmart and carrefour follow similar strategies but walmart consistently outperforms carrefour on ROA. Using information in exhibits 4.49 and 4.52 suggest reasons for these differences in operating profitability.</w:t>
      </w:r>
    </w:p>
    <w:p w:rsidR="00A87FD7" w:rsidRPr="00B00E46" w:rsidRDefault="00A87FD7" w:rsidP="00DA3F30">
      <w:pPr>
        <w:rPr>
          <w:b/>
          <w:bCs/>
          <w:color w:val="000000" w:themeColor="text1"/>
          <w:sz w:val="24"/>
          <w:szCs w:val="24"/>
        </w:rPr>
      </w:pPr>
    </w:p>
    <w:p w:rsidR="00A87FD7" w:rsidRDefault="00A87FD7" w:rsidP="00DA3F30">
      <w:pPr>
        <w:rPr>
          <w:color w:val="000000" w:themeColor="text1"/>
          <w:sz w:val="24"/>
          <w:szCs w:val="24"/>
        </w:rPr>
      </w:pPr>
      <w:r w:rsidRPr="00B00E46">
        <w:rPr>
          <w:color w:val="000000" w:themeColor="text1"/>
          <w:sz w:val="24"/>
          <w:szCs w:val="24"/>
        </w:rPr>
        <w:t xml:space="preserve">Carrefour experienced a lower return on assets overtime </w:t>
      </w:r>
      <w:r>
        <w:rPr>
          <w:color w:val="000000" w:themeColor="text1"/>
          <w:sz w:val="24"/>
          <w:szCs w:val="24"/>
        </w:rPr>
        <w:t>because of its</w:t>
      </w:r>
      <w:r w:rsidRPr="00B00E46">
        <w:rPr>
          <w:color w:val="000000" w:themeColor="text1"/>
          <w:sz w:val="24"/>
          <w:szCs w:val="24"/>
        </w:rPr>
        <w:t xml:space="preserve"> high cost of sales that are </w:t>
      </w:r>
      <w:r>
        <w:rPr>
          <w:color w:val="000000" w:themeColor="text1"/>
          <w:sz w:val="24"/>
          <w:szCs w:val="24"/>
        </w:rPr>
        <w:t>linked</w:t>
      </w:r>
      <w:r w:rsidRPr="00B00E46">
        <w:rPr>
          <w:color w:val="000000" w:themeColor="text1"/>
          <w:sz w:val="24"/>
          <w:szCs w:val="24"/>
        </w:rPr>
        <w:t xml:space="preserve"> with the sales produced by the company. </w:t>
      </w:r>
      <w:r>
        <w:rPr>
          <w:color w:val="000000" w:themeColor="text1"/>
          <w:sz w:val="24"/>
          <w:szCs w:val="24"/>
        </w:rPr>
        <w:t xml:space="preserve">Again we see this company also having high income taxes which lowers their profitability. </w:t>
      </w:r>
    </w:p>
    <w:p w:rsidR="00A87FD7" w:rsidRPr="00B00E46" w:rsidRDefault="00A87FD7" w:rsidP="00DA3F30">
      <w:pPr>
        <w:rPr>
          <w:color w:val="000000" w:themeColor="text1"/>
          <w:sz w:val="24"/>
          <w:szCs w:val="24"/>
        </w:rPr>
      </w:pPr>
    </w:p>
    <w:p w:rsidR="00A87FD7" w:rsidRPr="00B00E46" w:rsidRDefault="00A87FD7" w:rsidP="00DA3F30">
      <w:pPr>
        <w:rPr>
          <w:b/>
          <w:bCs/>
          <w:color w:val="000000" w:themeColor="text1"/>
          <w:sz w:val="24"/>
          <w:szCs w:val="24"/>
        </w:rPr>
      </w:pPr>
      <w:r w:rsidRPr="00B00E46">
        <w:rPr>
          <w:b/>
          <w:bCs/>
          <w:color w:val="000000" w:themeColor="text1"/>
          <w:sz w:val="24"/>
          <w:szCs w:val="24"/>
        </w:rPr>
        <w:t>C: refer to exhibit 4.50 which firm appears to have used financial leverage most effectively in enhancing the rate of ROCE? Explain your reasoning.</w:t>
      </w:r>
    </w:p>
    <w:p w:rsidR="00A87FD7" w:rsidRPr="00B00E46" w:rsidRDefault="00A87FD7" w:rsidP="00DA3F30">
      <w:pPr>
        <w:rPr>
          <w:b/>
          <w:bCs/>
          <w:color w:val="000000" w:themeColor="text1"/>
          <w:sz w:val="24"/>
          <w:szCs w:val="24"/>
        </w:rPr>
      </w:pPr>
    </w:p>
    <w:p w:rsidR="00A87FD7" w:rsidRDefault="00A87FD7" w:rsidP="00DA3F30">
      <w:pPr>
        <w:rPr>
          <w:color w:val="000000" w:themeColor="text1"/>
          <w:sz w:val="24"/>
          <w:szCs w:val="24"/>
        </w:rPr>
      </w:pPr>
      <w:r>
        <w:rPr>
          <w:color w:val="000000" w:themeColor="text1"/>
          <w:sz w:val="24"/>
          <w:szCs w:val="24"/>
        </w:rPr>
        <w:t>1st</w:t>
      </w:r>
      <w:r w:rsidRPr="00B00E46">
        <w:rPr>
          <w:color w:val="000000" w:themeColor="text1"/>
          <w:sz w:val="24"/>
          <w:szCs w:val="24"/>
        </w:rPr>
        <w:t xml:space="preserve"> Carrefour Company</w:t>
      </w:r>
      <w:r>
        <w:rPr>
          <w:color w:val="000000" w:themeColor="text1"/>
          <w:sz w:val="24"/>
          <w:szCs w:val="24"/>
        </w:rPr>
        <w:t>:</w:t>
      </w:r>
      <w:r w:rsidRPr="00B00E46">
        <w:rPr>
          <w:color w:val="000000" w:themeColor="text1"/>
          <w:sz w:val="24"/>
          <w:szCs w:val="24"/>
        </w:rPr>
        <w:t xml:space="preserve"> which had 0.64 in year 2, 0.65 in year 3</w:t>
      </w:r>
      <w:r>
        <w:rPr>
          <w:color w:val="000000" w:themeColor="text1"/>
          <w:sz w:val="24"/>
          <w:szCs w:val="24"/>
        </w:rPr>
        <w:t xml:space="preserve"> and</w:t>
      </w:r>
      <w:r w:rsidRPr="00B00E46">
        <w:rPr>
          <w:color w:val="000000" w:themeColor="text1"/>
          <w:sz w:val="24"/>
          <w:szCs w:val="24"/>
        </w:rPr>
        <w:t xml:space="preserve"> 0.60 in year 4. This ratio </w:t>
      </w:r>
      <w:r>
        <w:rPr>
          <w:color w:val="000000" w:themeColor="text1"/>
          <w:sz w:val="24"/>
          <w:szCs w:val="24"/>
        </w:rPr>
        <w:t xml:space="preserve">was the </w:t>
      </w:r>
      <w:r w:rsidRPr="00B00E46">
        <w:rPr>
          <w:color w:val="000000" w:themeColor="text1"/>
          <w:sz w:val="24"/>
          <w:szCs w:val="24"/>
        </w:rPr>
        <w:t xml:space="preserve">lowest </w:t>
      </w:r>
      <w:r>
        <w:rPr>
          <w:color w:val="000000" w:themeColor="text1"/>
          <w:sz w:val="24"/>
          <w:szCs w:val="24"/>
        </w:rPr>
        <w:t>when looking at the</w:t>
      </w:r>
      <w:r w:rsidRPr="00B00E46">
        <w:rPr>
          <w:color w:val="000000" w:themeColor="text1"/>
          <w:sz w:val="24"/>
          <w:szCs w:val="24"/>
        </w:rPr>
        <w:t xml:space="preserve"> rest of the companies.</w:t>
      </w:r>
    </w:p>
    <w:p w:rsidR="00A87FD7" w:rsidRDefault="00A87FD7" w:rsidP="00DA3F30">
      <w:pPr>
        <w:rPr>
          <w:color w:val="000000" w:themeColor="text1"/>
          <w:sz w:val="24"/>
          <w:szCs w:val="24"/>
        </w:rPr>
      </w:pPr>
    </w:p>
    <w:p w:rsidR="00A87FD7" w:rsidRPr="00B00E46" w:rsidRDefault="00A87FD7" w:rsidP="00DA3F30">
      <w:pPr>
        <w:rPr>
          <w:color w:val="000000" w:themeColor="text1"/>
          <w:sz w:val="24"/>
          <w:szCs w:val="24"/>
        </w:rPr>
      </w:pPr>
      <w:r>
        <w:rPr>
          <w:color w:val="000000" w:themeColor="text1"/>
          <w:sz w:val="24"/>
          <w:szCs w:val="24"/>
        </w:rPr>
        <w:t>2</w:t>
      </w:r>
      <w:r w:rsidRPr="00D45FF1">
        <w:rPr>
          <w:color w:val="000000" w:themeColor="text1"/>
          <w:sz w:val="24"/>
          <w:szCs w:val="24"/>
          <w:vertAlign w:val="superscript"/>
        </w:rPr>
        <w:t>nd</w:t>
      </w:r>
      <w:r>
        <w:rPr>
          <w:color w:val="000000" w:themeColor="text1"/>
          <w:sz w:val="24"/>
          <w:szCs w:val="24"/>
        </w:rPr>
        <w:t xml:space="preserve"> </w:t>
      </w:r>
      <w:r w:rsidRPr="00B00E46">
        <w:rPr>
          <w:color w:val="000000" w:themeColor="text1"/>
          <w:sz w:val="24"/>
          <w:szCs w:val="24"/>
        </w:rPr>
        <w:t>Wal-mart</w:t>
      </w:r>
      <w:r>
        <w:rPr>
          <w:color w:val="000000" w:themeColor="text1"/>
          <w:sz w:val="24"/>
          <w:szCs w:val="24"/>
        </w:rPr>
        <w:t>:</w:t>
      </w:r>
      <w:r w:rsidRPr="00B00E46">
        <w:rPr>
          <w:color w:val="000000" w:themeColor="text1"/>
          <w:sz w:val="24"/>
          <w:szCs w:val="24"/>
        </w:rPr>
        <w:t xml:space="preserve"> </w:t>
      </w:r>
      <w:r>
        <w:rPr>
          <w:color w:val="000000" w:themeColor="text1"/>
          <w:sz w:val="24"/>
          <w:szCs w:val="24"/>
        </w:rPr>
        <w:t xml:space="preserve">they had </w:t>
      </w:r>
      <w:r w:rsidRPr="00B00E46">
        <w:rPr>
          <w:color w:val="000000" w:themeColor="text1"/>
          <w:sz w:val="24"/>
          <w:szCs w:val="24"/>
        </w:rPr>
        <w:t>a higher current ratio of 0.93 in year 2, 0.91 in year 3 and 0.90 in year 4.</w:t>
      </w:r>
    </w:p>
    <w:p w:rsidR="00A87FD7" w:rsidRDefault="00A87FD7" w:rsidP="00DA3F30">
      <w:pPr>
        <w:rPr>
          <w:color w:val="000000" w:themeColor="text1"/>
          <w:sz w:val="24"/>
          <w:szCs w:val="24"/>
        </w:rPr>
      </w:pPr>
    </w:p>
    <w:p w:rsidR="00A87FD7" w:rsidRPr="00B00E46" w:rsidRDefault="00A87FD7" w:rsidP="00DA3F30">
      <w:pPr>
        <w:rPr>
          <w:color w:val="000000" w:themeColor="text1"/>
          <w:sz w:val="24"/>
          <w:szCs w:val="24"/>
        </w:rPr>
      </w:pPr>
      <w:r>
        <w:rPr>
          <w:color w:val="000000" w:themeColor="text1"/>
          <w:sz w:val="24"/>
          <w:szCs w:val="24"/>
        </w:rPr>
        <w:t>3</w:t>
      </w:r>
      <w:r w:rsidRPr="00320157">
        <w:rPr>
          <w:color w:val="000000" w:themeColor="text1"/>
          <w:sz w:val="24"/>
          <w:szCs w:val="24"/>
          <w:vertAlign w:val="superscript"/>
        </w:rPr>
        <w:t>rd</w:t>
      </w:r>
      <w:r>
        <w:rPr>
          <w:color w:val="000000" w:themeColor="text1"/>
          <w:sz w:val="24"/>
          <w:szCs w:val="24"/>
        </w:rPr>
        <w:t xml:space="preserve"> </w:t>
      </w:r>
      <w:r w:rsidRPr="00B00E46">
        <w:rPr>
          <w:color w:val="000000" w:themeColor="text1"/>
          <w:sz w:val="24"/>
          <w:szCs w:val="24"/>
        </w:rPr>
        <w:t>Target</w:t>
      </w:r>
      <w:r>
        <w:rPr>
          <w:color w:val="000000" w:themeColor="text1"/>
          <w:sz w:val="24"/>
          <w:szCs w:val="24"/>
        </w:rPr>
        <w:t>:</w:t>
      </w:r>
      <w:r w:rsidRPr="00B00E46">
        <w:rPr>
          <w:color w:val="000000" w:themeColor="text1"/>
          <w:sz w:val="24"/>
          <w:szCs w:val="24"/>
        </w:rPr>
        <w:t xml:space="preserve"> </w:t>
      </w:r>
      <w:r>
        <w:rPr>
          <w:color w:val="000000" w:themeColor="text1"/>
          <w:sz w:val="24"/>
          <w:szCs w:val="24"/>
        </w:rPr>
        <w:t xml:space="preserve">this company </w:t>
      </w:r>
      <w:r w:rsidRPr="00B00E46">
        <w:rPr>
          <w:color w:val="000000" w:themeColor="text1"/>
          <w:sz w:val="24"/>
          <w:szCs w:val="24"/>
        </w:rPr>
        <w:t xml:space="preserve">is less risky </w:t>
      </w:r>
      <w:r>
        <w:rPr>
          <w:color w:val="000000" w:themeColor="text1"/>
          <w:sz w:val="24"/>
          <w:szCs w:val="24"/>
        </w:rPr>
        <w:t>in</w:t>
      </w:r>
      <w:r w:rsidRPr="00B00E46">
        <w:rPr>
          <w:color w:val="000000" w:themeColor="text1"/>
          <w:sz w:val="24"/>
          <w:szCs w:val="24"/>
        </w:rPr>
        <w:t xml:space="preserve"> </w:t>
      </w:r>
      <w:r>
        <w:rPr>
          <w:color w:val="000000" w:themeColor="text1"/>
          <w:sz w:val="24"/>
          <w:szCs w:val="24"/>
        </w:rPr>
        <w:t xml:space="preserve">comparison </w:t>
      </w:r>
      <w:r w:rsidRPr="00B00E46">
        <w:rPr>
          <w:color w:val="000000" w:themeColor="text1"/>
          <w:sz w:val="24"/>
          <w:szCs w:val="24"/>
        </w:rPr>
        <w:t xml:space="preserve">to other firms </w:t>
      </w:r>
      <w:r>
        <w:rPr>
          <w:color w:val="000000" w:themeColor="text1"/>
          <w:sz w:val="24"/>
          <w:szCs w:val="24"/>
        </w:rPr>
        <w:t>when looking at their</w:t>
      </w:r>
      <w:r w:rsidRPr="00B00E46">
        <w:rPr>
          <w:color w:val="000000" w:themeColor="text1"/>
          <w:sz w:val="24"/>
          <w:szCs w:val="24"/>
        </w:rPr>
        <w:t xml:space="preserve"> high current ratio of 130 in year 2, 1.56 in year 3 and 1.69 in year 4.</w:t>
      </w:r>
    </w:p>
    <w:p w:rsidR="00A87FD7" w:rsidRPr="00B00E46" w:rsidRDefault="00A87FD7" w:rsidP="00DA3F30">
      <w:pPr>
        <w:rPr>
          <w:color w:val="000000" w:themeColor="text1"/>
          <w:sz w:val="24"/>
          <w:szCs w:val="24"/>
        </w:rPr>
      </w:pPr>
    </w:p>
    <w:p w:rsidR="00D95B0D" w:rsidRDefault="00D95B0D" w:rsidP="00DA3F30"/>
    <w:p w:rsidR="00D95B0D" w:rsidRDefault="00D95B0D" w:rsidP="00DA3F30"/>
    <w:p w:rsidR="00D95B0D" w:rsidRDefault="00D95B0D" w:rsidP="00DA3F30"/>
    <w:p w:rsidR="00D95B0D" w:rsidRDefault="00D95B0D" w:rsidP="00DA3F30"/>
    <w:p w:rsidR="00D95B0D" w:rsidRDefault="00D95B0D" w:rsidP="00DA3F30"/>
    <w:p w:rsidR="00F90A48" w:rsidRPr="00F53884" w:rsidRDefault="00F90A48">
      <w:pPr>
        <w:rPr>
          <w:color w:val="000000" w:themeColor="text1"/>
          <w:sz w:val="24"/>
          <w:szCs w:val="24"/>
        </w:rPr>
      </w:pPr>
    </w:p>
    <w:sectPr w:rsidR="00F90A48" w:rsidRPr="00F5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169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2A"/>
    <w:rsid w:val="001678DE"/>
    <w:rsid w:val="00253315"/>
    <w:rsid w:val="002569F9"/>
    <w:rsid w:val="0032755F"/>
    <w:rsid w:val="00460350"/>
    <w:rsid w:val="00463136"/>
    <w:rsid w:val="004C49B3"/>
    <w:rsid w:val="004D63A3"/>
    <w:rsid w:val="005C3049"/>
    <w:rsid w:val="006C55FB"/>
    <w:rsid w:val="007D34F0"/>
    <w:rsid w:val="00845632"/>
    <w:rsid w:val="008C779C"/>
    <w:rsid w:val="00907A99"/>
    <w:rsid w:val="0092122A"/>
    <w:rsid w:val="00A87FD7"/>
    <w:rsid w:val="00BF247B"/>
    <w:rsid w:val="00D826F6"/>
    <w:rsid w:val="00D95B0D"/>
    <w:rsid w:val="00DB1D55"/>
    <w:rsid w:val="00EB432A"/>
    <w:rsid w:val="00F35114"/>
    <w:rsid w:val="00F40664"/>
    <w:rsid w:val="00F53884"/>
    <w:rsid w:val="00F9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99B30"/>
  <w15:chartTrackingRefBased/>
  <w15:docId w15:val="{31E834AE-5763-CF45-9A8F-3229397C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07A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4F0"/>
    <w:rPr>
      <w:color w:val="0563C1" w:themeColor="hyperlink"/>
      <w:u w:val="single"/>
    </w:rPr>
  </w:style>
  <w:style w:type="character" w:styleId="UnresolvedMention">
    <w:name w:val="Unresolved Mention"/>
    <w:basedOn w:val="DefaultParagraphFont"/>
    <w:uiPriority w:val="99"/>
    <w:semiHidden/>
    <w:unhideWhenUsed/>
    <w:rsid w:val="007D34F0"/>
    <w:rPr>
      <w:color w:val="605E5C"/>
      <w:shd w:val="clear" w:color="auto" w:fill="E1DFDD"/>
    </w:rPr>
  </w:style>
  <w:style w:type="character" w:customStyle="1" w:styleId="Heading2Char">
    <w:name w:val="Heading 2 Char"/>
    <w:basedOn w:val="DefaultParagraphFont"/>
    <w:link w:val="Heading2"/>
    <w:uiPriority w:val="9"/>
    <w:semiHidden/>
    <w:rsid w:val="00907A9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07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41428">
      <w:marLeft w:val="0"/>
      <w:marRight w:val="0"/>
      <w:marTop w:val="0"/>
      <w:marBottom w:val="0"/>
      <w:divBdr>
        <w:top w:val="none" w:sz="0" w:space="0" w:color="auto"/>
        <w:left w:val="none" w:sz="0" w:space="0" w:color="auto"/>
        <w:bottom w:val="none" w:sz="0" w:space="0" w:color="auto"/>
        <w:right w:val="none" w:sz="0" w:space="0" w:color="auto"/>
      </w:divBdr>
    </w:div>
    <w:div w:id="1300650503">
      <w:marLeft w:val="0"/>
      <w:marRight w:val="0"/>
      <w:marTop w:val="0"/>
      <w:marBottom w:val="0"/>
      <w:divBdr>
        <w:top w:val="none" w:sz="0" w:space="0" w:color="auto"/>
        <w:left w:val="none" w:sz="0" w:space="0" w:color="auto"/>
        <w:bottom w:val="none" w:sz="0" w:space="0" w:color="auto"/>
        <w:right w:val="none" w:sz="0" w:space="0" w:color="auto"/>
      </w:divBdr>
    </w:div>
    <w:div w:id="1583640012">
      <w:marLeft w:val="0"/>
      <w:marRight w:val="0"/>
      <w:marTop w:val="0"/>
      <w:marBottom w:val="0"/>
      <w:divBdr>
        <w:top w:val="none" w:sz="0" w:space="0" w:color="auto"/>
        <w:left w:val="none" w:sz="0" w:space="0" w:color="auto"/>
        <w:bottom w:val="none" w:sz="0" w:space="0" w:color="auto"/>
        <w:right w:val="none" w:sz="0" w:space="0" w:color="auto"/>
      </w:divBdr>
      <w:divsChild>
        <w:div w:id="1749769733">
          <w:marLeft w:val="0"/>
          <w:marRight w:val="0"/>
          <w:marTop w:val="0"/>
          <w:marBottom w:val="0"/>
          <w:divBdr>
            <w:top w:val="none" w:sz="0" w:space="0" w:color="auto"/>
            <w:left w:val="none" w:sz="0" w:space="0" w:color="auto"/>
            <w:bottom w:val="none" w:sz="0" w:space="0" w:color="auto"/>
            <w:right w:val="none" w:sz="0" w:space="0" w:color="auto"/>
          </w:divBdr>
        </w:div>
      </w:divsChild>
    </w:div>
    <w:div w:id="1902934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air002@leeu.edu" TargetMode="External"/><Relationship Id="rId5" Type="http://schemas.openxmlformats.org/officeDocument/2006/relationships/hyperlink" Target="https://brytewave.redshelf.com/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blankenship</dc:creator>
  <cp:keywords/>
  <dc:description/>
  <cp:lastModifiedBy>jennifer blankenship</cp:lastModifiedBy>
  <cp:revision>15</cp:revision>
  <dcterms:created xsi:type="dcterms:W3CDTF">2021-02-21T22:21:00Z</dcterms:created>
  <dcterms:modified xsi:type="dcterms:W3CDTF">2021-02-21T22:36:00Z</dcterms:modified>
</cp:coreProperties>
</file>